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66E" w:rsidRPr="00B80F6C" w:rsidRDefault="0090766E" w:rsidP="00B80F6C">
      <w:pPr>
        <w:spacing w:after="0" w:line="240" w:lineRule="auto"/>
        <w:rPr>
          <w:rFonts w:ascii="Times New Roman" w:hAnsi="Times New Roman" w:cs="Times New Roman"/>
          <w:b/>
          <w:sz w:val="20"/>
          <w:szCs w:val="20"/>
        </w:rPr>
      </w:pPr>
      <w:bookmarkStart w:id="0" w:name="_GoBack"/>
      <w:bookmarkEnd w:id="0"/>
    </w:p>
    <w:p w:rsidR="0090766E" w:rsidRPr="00B80F6C" w:rsidRDefault="0090766E" w:rsidP="00B80F6C">
      <w:pPr>
        <w:spacing w:after="0" w:line="240" w:lineRule="auto"/>
        <w:rPr>
          <w:rFonts w:ascii="Times New Roman" w:hAnsi="Times New Roman" w:cs="Times New Roman"/>
          <w:b/>
          <w:sz w:val="20"/>
          <w:szCs w:val="20"/>
          <w:lang w:val="kk-KZ"/>
        </w:rPr>
      </w:pPr>
      <w:r w:rsidRPr="00B80F6C">
        <w:rPr>
          <w:rFonts w:ascii="Times New Roman" w:hAnsi="Times New Roman" w:cs="Times New Roman"/>
          <w:b/>
          <w:sz w:val="20"/>
          <w:szCs w:val="20"/>
        </w:rPr>
        <w:t xml:space="preserve">АМАНОВА </w:t>
      </w:r>
      <w:proofErr w:type="spellStart"/>
      <w:r w:rsidRPr="00B80F6C">
        <w:rPr>
          <w:rFonts w:ascii="Times New Roman" w:hAnsi="Times New Roman" w:cs="Times New Roman"/>
          <w:b/>
          <w:sz w:val="20"/>
          <w:szCs w:val="20"/>
        </w:rPr>
        <w:t>Кунсая</w:t>
      </w:r>
      <w:proofErr w:type="spellEnd"/>
      <w:r w:rsidRPr="00B80F6C">
        <w:rPr>
          <w:rFonts w:ascii="Times New Roman" w:hAnsi="Times New Roman" w:cs="Times New Roman"/>
          <w:b/>
          <w:sz w:val="20"/>
          <w:szCs w:val="20"/>
        </w:rPr>
        <w:t xml:space="preserve"> </w:t>
      </w:r>
      <w:proofErr w:type="spellStart"/>
      <w:r w:rsidRPr="00B80F6C">
        <w:rPr>
          <w:rFonts w:ascii="Times New Roman" w:hAnsi="Times New Roman" w:cs="Times New Roman"/>
          <w:b/>
          <w:sz w:val="20"/>
          <w:szCs w:val="20"/>
        </w:rPr>
        <w:t>Тилеубаевна</w:t>
      </w:r>
      <w:proofErr w:type="spellEnd"/>
      <w:r w:rsidRPr="00B80F6C">
        <w:rPr>
          <w:rFonts w:ascii="Times New Roman" w:hAnsi="Times New Roman" w:cs="Times New Roman"/>
          <w:b/>
          <w:sz w:val="20"/>
          <w:szCs w:val="20"/>
          <w:lang w:val="kk-KZ"/>
        </w:rPr>
        <w:t>,</w:t>
      </w:r>
    </w:p>
    <w:p w:rsidR="0090766E" w:rsidRPr="00B80F6C" w:rsidRDefault="0090766E" w:rsidP="00B80F6C">
      <w:pPr>
        <w:spacing w:after="0" w:line="240" w:lineRule="auto"/>
        <w:rPr>
          <w:rFonts w:ascii="Times New Roman" w:hAnsi="Times New Roman" w:cs="Times New Roman"/>
          <w:b/>
          <w:sz w:val="20"/>
          <w:szCs w:val="20"/>
          <w:lang w:val="kk-KZ"/>
        </w:rPr>
      </w:pPr>
      <w:r w:rsidRPr="00B80F6C">
        <w:rPr>
          <w:rFonts w:ascii="Times New Roman" w:hAnsi="Times New Roman" w:cs="Times New Roman"/>
          <w:b/>
          <w:sz w:val="20"/>
          <w:szCs w:val="20"/>
          <w:lang w:val="kk-KZ"/>
        </w:rPr>
        <w:t>Ораз Жандосов атындағы №30 жал</w:t>
      </w:r>
      <w:r w:rsidR="00B80F6C" w:rsidRPr="00B80F6C">
        <w:rPr>
          <w:rFonts w:ascii="Times New Roman" w:hAnsi="Times New Roman" w:cs="Times New Roman"/>
          <w:b/>
          <w:sz w:val="20"/>
          <w:szCs w:val="20"/>
          <w:lang w:val="kk-KZ"/>
        </w:rPr>
        <w:t>пы орта білім беретін мектебі</w:t>
      </w:r>
      <w:r w:rsidRPr="00B80F6C">
        <w:rPr>
          <w:rFonts w:ascii="Times New Roman" w:hAnsi="Times New Roman" w:cs="Times New Roman"/>
          <w:b/>
          <w:sz w:val="20"/>
          <w:szCs w:val="20"/>
          <w:lang w:val="kk-KZ"/>
        </w:rPr>
        <w:t xml:space="preserve"> директорының тәрби</w:t>
      </w:r>
      <w:r w:rsidR="00B80F6C" w:rsidRPr="00B80F6C">
        <w:rPr>
          <w:rFonts w:ascii="Times New Roman" w:hAnsi="Times New Roman" w:cs="Times New Roman"/>
          <w:b/>
          <w:sz w:val="20"/>
          <w:szCs w:val="20"/>
          <w:lang w:val="kk-KZ"/>
        </w:rPr>
        <w:t xml:space="preserve">е ісі жөніндегі орынбасары, </w:t>
      </w:r>
      <w:r w:rsidRPr="00B80F6C">
        <w:rPr>
          <w:rFonts w:ascii="Times New Roman" w:hAnsi="Times New Roman" w:cs="Times New Roman"/>
          <w:b/>
          <w:sz w:val="20"/>
          <w:szCs w:val="20"/>
          <w:lang w:val="kk-KZ"/>
        </w:rPr>
        <w:t>қазақ</w:t>
      </w:r>
      <w:r w:rsidR="00B80F6C" w:rsidRPr="00B80F6C">
        <w:rPr>
          <w:rFonts w:ascii="Times New Roman" w:hAnsi="Times New Roman" w:cs="Times New Roman"/>
          <w:b/>
          <w:sz w:val="20"/>
          <w:szCs w:val="20"/>
          <w:lang w:val="kk-KZ"/>
        </w:rPr>
        <w:t xml:space="preserve"> тілі мен әдебиеті пәні</w:t>
      </w:r>
      <w:r w:rsidRPr="00B80F6C">
        <w:rPr>
          <w:rFonts w:ascii="Times New Roman" w:hAnsi="Times New Roman" w:cs="Times New Roman"/>
          <w:b/>
          <w:sz w:val="20"/>
          <w:szCs w:val="20"/>
          <w:lang w:val="kk-KZ"/>
        </w:rPr>
        <w:t xml:space="preserve"> мұғалімі.</w:t>
      </w:r>
    </w:p>
    <w:p w:rsidR="0090766E" w:rsidRPr="00B80F6C" w:rsidRDefault="0090766E" w:rsidP="00B80F6C">
      <w:pPr>
        <w:spacing w:after="0" w:line="240" w:lineRule="auto"/>
        <w:rPr>
          <w:rFonts w:ascii="Times New Roman" w:hAnsi="Times New Roman" w:cs="Times New Roman"/>
          <w:b/>
          <w:sz w:val="20"/>
          <w:szCs w:val="20"/>
          <w:lang w:val="kk-KZ"/>
        </w:rPr>
      </w:pPr>
      <w:r w:rsidRPr="00B80F6C">
        <w:rPr>
          <w:rFonts w:ascii="Times New Roman" w:hAnsi="Times New Roman" w:cs="Times New Roman"/>
          <w:b/>
          <w:sz w:val="20"/>
          <w:szCs w:val="20"/>
          <w:lang w:val="kk-KZ"/>
        </w:rPr>
        <w:t>Шымкент қаласы</w:t>
      </w:r>
    </w:p>
    <w:p w:rsidR="00C73B9C" w:rsidRPr="00B80F6C" w:rsidRDefault="00C73B9C" w:rsidP="00B80F6C">
      <w:pPr>
        <w:spacing w:after="0" w:line="240" w:lineRule="auto"/>
        <w:rPr>
          <w:rFonts w:ascii="Times New Roman" w:hAnsi="Times New Roman" w:cs="Times New Roman"/>
          <w:sz w:val="20"/>
          <w:szCs w:val="20"/>
          <w:lang w:val="kk-KZ"/>
        </w:rPr>
      </w:pPr>
    </w:p>
    <w:p w:rsidR="00C73B9C" w:rsidRPr="00B80F6C" w:rsidRDefault="00B80F6C" w:rsidP="00B80F6C">
      <w:pPr>
        <w:pStyle w:val="a3"/>
        <w:spacing w:before="0" w:beforeAutospacing="0" w:after="0" w:afterAutospacing="0"/>
        <w:jc w:val="center"/>
        <w:rPr>
          <w:b/>
          <w:sz w:val="20"/>
          <w:szCs w:val="20"/>
          <w:lang w:val="kk-KZ"/>
        </w:rPr>
      </w:pPr>
      <w:r w:rsidRPr="00B80F6C">
        <w:rPr>
          <w:b/>
          <w:sz w:val="20"/>
          <w:szCs w:val="20"/>
          <w:lang w:val="kk-KZ"/>
        </w:rPr>
        <w:t>ҚАЗАҚ ТІЛІ САБАҚТАРЫНДА ЦИФРЛЫҚ ПЛАТФОРМАЛАРДЫ ҚОЛДАНУ: ОҚУШЫНЫҢ ТІЛДІК ҚҰЗЫРЕТТІЛІГІН АРТТЫРУ ЖОЛДАРЫ</w:t>
      </w:r>
    </w:p>
    <w:p w:rsidR="00B80F6C" w:rsidRDefault="00D12CD6" w:rsidP="00B80F6C">
      <w:pPr>
        <w:pStyle w:val="a3"/>
        <w:spacing w:before="0" w:beforeAutospacing="0" w:after="0" w:afterAutospacing="0"/>
        <w:jc w:val="right"/>
        <w:rPr>
          <w:sz w:val="20"/>
          <w:szCs w:val="20"/>
          <w:lang w:val="kk-KZ"/>
        </w:rPr>
      </w:pPr>
      <w:r w:rsidRPr="00B80F6C">
        <w:rPr>
          <w:rStyle w:val="a5"/>
          <w:sz w:val="20"/>
          <w:szCs w:val="20"/>
          <w:lang w:val="kk-KZ"/>
        </w:rPr>
        <w:t>«Білімді болу деген сөз – белгісіз нәрсені ашуға қабілетті болу.»</w:t>
      </w:r>
    </w:p>
    <w:p w:rsidR="00D12CD6" w:rsidRPr="00B80F6C" w:rsidRDefault="00D12CD6" w:rsidP="00B80F6C">
      <w:pPr>
        <w:pStyle w:val="a3"/>
        <w:spacing w:before="0" w:beforeAutospacing="0" w:after="0" w:afterAutospacing="0"/>
        <w:jc w:val="right"/>
        <w:rPr>
          <w:sz w:val="20"/>
          <w:szCs w:val="20"/>
          <w:lang w:val="kk-KZ"/>
        </w:rPr>
      </w:pPr>
      <w:r w:rsidRPr="00B80F6C">
        <w:rPr>
          <w:sz w:val="20"/>
          <w:szCs w:val="20"/>
          <w:lang w:val="kk-KZ"/>
        </w:rPr>
        <w:t>— Әл-Фараби.</w:t>
      </w:r>
    </w:p>
    <w:p w:rsidR="00D12CD6" w:rsidRPr="00B80F6C" w:rsidRDefault="00D12CD6" w:rsidP="00B80F6C">
      <w:pPr>
        <w:pStyle w:val="a3"/>
        <w:spacing w:before="0" w:beforeAutospacing="0" w:after="0" w:afterAutospacing="0"/>
        <w:rPr>
          <w:sz w:val="20"/>
          <w:szCs w:val="20"/>
          <w:lang w:val="kk-KZ"/>
        </w:rPr>
      </w:pPr>
    </w:p>
    <w:p w:rsidR="00D12CD6" w:rsidRPr="00B80F6C" w:rsidRDefault="00D12CD6" w:rsidP="00B80F6C">
      <w:pPr>
        <w:pStyle w:val="a3"/>
        <w:spacing w:before="0" w:beforeAutospacing="0" w:after="0" w:afterAutospacing="0"/>
        <w:ind w:firstLine="567"/>
        <w:rPr>
          <w:sz w:val="20"/>
          <w:szCs w:val="20"/>
          <w:lang w:val="kk-KZ"/>
        </w:rPr>
      </w:pPr>
      <w:r w:rsidRPr="00B80F6C">
        <w:rPr>
          <w:sz w:val="20"/>
          <w:szCs w:val="20"/>
          <w:lang w:val="kk-KZ"/>
        </w:rPr>
        <w:t>Қазіргі қоғамда білім беру жүйесі қарқынды өзгерістерге ұшырап, жаңа технологиялармен толықтырылуда. Әсіресе қазақ тілі пәнін оқытуда цифрлық платформаларды қолдану – уақыт талабы. Бұл үрдіс оқушылардың тілдік құзыреттілігін арттыруға, олардың функционалдық сауаттылығын дамытуға және заманауи қоғамға бейімделуіне ықпал етеді.</w:t>
      </w:r>
    </w:p>
    <w:p w:rsidR="00D12CD6" w:rsidRPr="00B80F6C" w:rsidRDefault="00D12CD6" w:rsidP="00B80F6C">
      <w:pPr>
        <w:pStyle w:val="a3"/>
        <w:spacing w:before="0" w:beforeAutospacing="0" w:after="0" w:afterAutospacing="0"/>
        <w:ind w:firstLine="567"/>
        <w:rPr>
          <w:sz w:val="20"/>
          <w:szCs w:val="20"/>
          <w:lang w:val="kk-KZ"/>
        </w:rPr>
      </w:pPr>
      <w:r w:rsidRPr="00B80F6C">
        <w:rPr>
          <w:sz w:val="20"/>
          <w:szCs w:val="20"/>
          <w:lang w:val="kk-KZ"/>
        </w:rPr>
        <w:t xml:space="preserve">Тілдік құзыреттілік – оқушының тілдік білімді меңгеріп қана қоймай, оны өмірлік жағдаяттарда дұрыс қолдана білу қабілеті. Қазақ тілін оқытуда бұл құзыреттілікті қалыптастыру үшін дәстүрлі әдістермен қатар цифрлық платформаларды пайдалану маңызды. Мысалы, </w:t>
      </w:r>
      <w:r w:rsidRPr="00B80F6C">
        <w:rPr>
          <w:rStyle w:val="a4"/>
          <w:sz w:val="20"/>
          <w:szCs w:val="20"/>
          <w:lang w:val="kk-KZ"/>
        </w:rPr>
        <w:t>Google Classroom</w:t>
      </w:r>
      <w:r w:rsidRPr="00B80F6C">
        <w:rPr>
          <w:sz w:val="20"/>
          <w:szCs w:val="20"/>
          <w:lang w:val="kk-KZ"/>
        </w:rPr>
        <w:t xml:space="preserve">, </w:t>
      </w:r>
      <w:r w:rsidRPr="00B80F6C">
        <w:rPr>
          <w:rStyle w:val="a4"/>
          <w:sz w:val="20"/>
          <w:szCs w:val="20"/>
          <w:lang w:val="kk-KZ"/>
        </w:rPr>
        <w:t>Moodle</w:t>
      </w:r>
      <w:r w:rsidRPr="00B80F6C">
        <w:rPr>
          <w:sz w:val="20"/>
          <w:szCs w:val="20"/>
          <w:lang w:val="kk-KZ"/>
        </w:rPr>
        <w:t xml:space="preserve">, </w:t>
      </w:r>
      <w:r w:rsidRPr="00B80F6C">
        <w:rPr>
          <w:rStyle w:val="a4"/>
          <w:sz w:val="20"/>
          <w:szCs w:val="20"/>
          <w:lang w:val="kk-KZ"/>
        </w:rPr>
        <w:t>Kahoot</w:t>
      </w:r>
      <w:r w:rsidRPr="00B80F6C">
        <w:rPr>
          <w:sz w:val="20"/>
          <w:szCs w:val="20"/>
          <w:lang w:val="kk-KZ"/>
        </w:rPr>
        <w:t xml:space="preserve">, </w:t>
      </w:r>
      <w:r w:rsidRPr="00B80F6C">
        <w:rPr>
          <w:rStyle w:val="a4"/>
          <w:sz w:val="20"/>
          <w:szCs w:val="20"/>
          <w:lang w:val="kk-KZ"/>
        </w:rPr>
        <w:t>Quizizz</w:t>
      </w:r>
      <w:r w:rsidRPr="00B80F6C">
        <w:rPr>
          <w:sz w:val="20"/>
          <w:szCs w:val="20"/>
          <w:lang w:val="kk-KZ"/>
        </w:rPr>
        <w:t xml:space="preserve"> сияқты платформалар оқушыларға интерактивті тапсырмалар орындауға, бірден нәтижесін көруге мүмкіндік береді. Бұл тәсіл оқушылардың грамматикалық білімін тереңдетіп, сөздік қорын байытуға, сөйлеу дағдыларын жетілдіруге жағдай жасайды.</w:t>
      </w:r>
    </w:p>
    <w:p w:rsidR="00D12CD6" w:rsidRPr="00B80F6C" w:rsidRDefault="00D12CD6" w:rsidP="00B80F6C">
      <w:pPr>
        <w:pStyle w:val="a3"/>
        <w:spacing w:before="0" w:beforeAutospacing="0" w:after="0" w:afterAutospacing="0"/>
        <w:ind w:firstLine="567"/>
        <w:rPr>
          <w:sz w:val="20"/>
          <w:szCs w:val="20"/>
          <w:lang w:val="kk-KZ"/>
        </w:rPr>
      </w:pPr>
      <w:r w:rsidRPr="00B80F6C">
        <w:rPr>
          <w:sz w:val="20"/>
          <w:szCs w:val="20"/>
          <w:lang w:val="kk-KZ"/>
        </w:rPr>
        <w:t>Цифрлық платформалардың артықшылығы – оқушылардың дербес оқуына мүмкіндік беруінде. Әрбір оқушы өз қарқынымен білім алып, тапсырмаларды орындап, нәтижесін бірден көре алады. Бұл әдіс олардың жауапкершілігін арттырып, білімге деген ынтасын күшейтеді. Сонымен қатар, мұғалімдер оқушылардың жетістіктерін талдап, жеке оқу траекториясын құруға мүмкіндік алады. Әдебиет сабақтарында да цифрлық платформаларды қолдану тиімді. Электронды кітапханалар мен мультимедиялық ресурстар арқылы оқушылар классикалық шығармаларды жаңа қырынан танып, олардың мазмұнын терең түсінеді. Мысалы, бейне сабақтар мен аудиокітаптар оқушылардың қабылдауын жеңілдетіп, шығарманы сезіммен қабылдауға ықпал етеді.</w:t>
      </w:r>
    </w:p>
    <w:p w:rsidR="00D12CD6" w:rsidRPr="00B80F6C" w:rsidRDefault="00D12CD6" w:rsidP="00B80F6C">
      <w:pPr>
        <w:pStyle w:val="a3"/>
        <w:spacing w:before="0" w:beforeAutospacing="0" w:after="0" w:afterAutospacing="0"/>
        <w:ind w:firstLine="567"/>
        <w:rPr>
          <w:sz w:val="20"/>
          <w:szCs w:val="20"/>
          <w:lang w:val="kk-KZ"/>
        </w:rPr>
      </w:pPr>
      <w:r w:rsidRPr="00B80F6C">
        <w:rPr>
          <w:sz w:val="20"/>
          <w:szCs w:val="20"/>
          <w:lang w:val="kk-KZ"/>
        </w:rPr>
        <w:t>Цифрлық платформаларды қолдану оқушылардың сыни ойлауын дамытуға да әсер етеді. Интерактивті тапсырмалар, онлайн пікірталастар, жобалық жұмыстар оқушыларды өз ойын дәлелдеп айтуға, ақпаратты талдауға үйретеді. Бұл XXI ғасырдың басты дағдыларының бірі – ақпараттық сауаттылықты қалыптастыруға жол ашады.</w:t>
      </w:r>
    </w:p>
    <w:p w:rsidR="00D12CD6" w:rsidRPr="00B80F6C" w:rsidRDefault="00D12CD6" w:rsidP="00B80F6C">
      <w:pPr>
        <w:pStyle w:val="a3"/>
        <w:spacing w:before="0" w:beforeAutospacing="0" w:after="0" w:afterAutospacing="0"/>
        <w:ind w:firstLine="567"/>
        <w:rPr>
          <w:sz w:val="20"/>
          <w:szCs w:val="20"/>
          <w:lang w:val="kk-KZ"/>
        </w:rPr>
      </w:pPr>
      <w:r w:rsidRPr="00B80F6C">
        <w:rPr>
          <w:sz w:val="20"/>
          <w:szCs w:val="20"/>
          <w:lang w:val="kk-KZ"/>
        </w:rPr>
        <w:t xml:space="preserve">Әлемдік тәжірибеде цифрлық білім беру құралдары оқушылардың функционалдық сауаттылығын дамытуда маңызды рөл атқарады. Қазақстандық мектептерде де бұл үрдіс қарқын алып келеді. Мұғалімдер цифрлық платформаларды сабақта қолдану арқылы оқушылардың тілдік құзыреттілігін арттыруда нақты нәтижелерге қол жеткізуде. </w:t>
      </w:r>
      <w:r w:rsidRPr="00B80F6C">
        <w:rPr>
          <w:bCs/>
          <w:sz w:val="20"/>
          <w:szCs w:val="20"/>
          <w:lang w:val="kk-KZ"/>
        </w:rPr>
        <w:t>Қазақ тілі мен әдебиет сабақтарында қолдануға болатын басқа цифрлық платформалар бар.</w:t>
      </w:r>
      <w:r w:rsidRPr="00B80F6C">
        <w:rPr>
          <w:b/>
          <w:bCs/>
          <w:sz w:val="20"/>
          <w:szCs w:val="20"/>
          <w:lang w:val="kk-KZ"/>
        </w:rPr>
        <w:t xml:space="preserve"> </w:t>
      </w:r>
      <w:r w:rsidRPr="00B80F6C">
        <w:rPr>
          <w:sz w:val="20"/>
          <w:szCs w:val="20"/>
          <w:lang w:val="kk-KZ"/>
        </w:rPr>
        <w:t xml:space="preserve">Олар оқушылардың тілдік құзыреттілігін арттыруға, сабақтың тиімділігін көтеруге және мұғалімнің жұмысын жеңілдетуге көмектеседі </w:t>
      </w:r>
    </w:p>
    <w:p w:rsidR="00AB6D9D" w:rsidRPr="00B80F6C" w:rsidRDefault="00D12CD6" w:rsidP="00B80F6C">
      <w:pPr>
        <w:pStyle w:val="a7"/>
        <w:numPr>
          <w:ilvl w:val="0"/>
          <w:numId w:val="16"/>
        </w:numPr>
        <w:spacing w:after="0" w:line="240" w:lineRule="auto"/>
        <w:ind w:left="0"/>
        <w:outlineLvl w:val="1"/>
        <w:rPr>
          <w:rFonts w:ascii="Times New Roman" w:eastAsia="Times New Roman" w:hAnsi="Times New Roman" w:cs="Times New Roman"/>
          <w:b/>
          <w:bCs/>
          <w:sz w:val="20"/>
          <w:szCs w:val="20"/>
          <w:lang w:val="kk-KZ" w:eastAsia="ru-RU"/>
        </w:rPr>
      </w:pPr>
      <w:r w:rsidRPr="00B80F6C">
        <w:rPr>
          <w:rFonts w:ascii="Times New Roman" w:eastAsia="Times New Roman" w:hAnsi="Times New Roman" w:cs="Times New Roman"/>
          <w:b/>
          <w:bCs/>
          <w:sz w:val="20"/>
          <w:szCs w:val="20"/>
          <w:lang w:val="kk-KZ" w:eastAsia="ru-RU"/>
        </w:rPr>
        <w:t>Қазақ тілі сабақтарына арналған цифрлық платформалар</w:t>
      </w:r>
      <w:r w:rsidR="00AB6D9D" w:rsidRPr="00B80F6C">
        <w:rPr>
          <w:rFonts w:ascii="Times New Roman" w:eastAsia="Times New Roman" w:hAnsi="Times New Roman" w:cs="Times New Roman"/>
          <w:b/>
          <w:bCs/>
          <w:sz w:val="20"/>
          <w:szCs w:val="20"/>
          <w:lang w:val="kk-KZ" w:eastAsia="ru-RU"/>
        </w:rPr>
        <w:t>:</w:t>
      </w:r>
    </w:p>
    <w:p w:rsidR="00D12CD6" w:rsidRPr="00B80F6C" w:rsidRDefault="00D12CD6" w:rsidP="00B80F6C">
      <w:pPr>
        <w:pStyle w:val="a7"/>
        <w:numPr>
          <w:ilvl w:val="0"/>
          <w:numId w:val="16"/>
        </w:numPr>
        <w:spacing w:after="0" w:line="240" w:lineRule="auto"/>
        <w:ind w:left="0"/>
        <w:outlineLvl w:val="1"/>
        <w:rPr>
          <w:rFonts w:ascii="Times New Roman" w:eastAsia="Times New Roman" w:hAnsi="Times New Roman" w:cs="Times New Roman"/>
          <w:b/>
          <w:bCs/>
          <w:sz w:val="20"/>
          <w:szCs w:val="20"/>
          <w:lang w:val="kk-KZ" w:eastAsia="ru-RU"/>
        </w:rPr>
      </w:pPr>
      <w:r w:rsidRPr="00B80F6C">
        <w:rPr>
          <w:rFonts w:ascii="Times New Roman" w:eastAsia="Times New Roman" w:hAnsi="Times New Roman" w:cs="Times New Roman"/>
          <w:b/>
          <w:bCs/>
          <w:sz w:val="20"/>
          <w:szCs w:val="20"/>
          <w:lang w:val="kk-KZ" w:eastAsia="ru-RU"/>
        </w:rPr>
        <w:t>Интерактивті оқыту платформалары</w:t>
      </w:r>
      <w:r w:rsidR="00AB6D9D" w:rsidRPr="00B80F6C">
        <w:rPr>
          <w:rFonts w:ascii="Times New Roman" w:eastAsia="Times New Roman" w:hAnsi="Times New Roman" w:cs="Times New Roman"/>
          <w:b/>
          <w:bCs/>
          <w:sz w:val="20"/>
          <w:szCs w:val="20"/>
          <w:lang w:val="kk-KZ" w:eastAsia="ru-RU"/>
        </w:rPr>
        <w:t xml:space="preserve"> </w:t>
      </w:r>
    </w:p>
    <w:p w:rsidR="00D12CD6" w:rsidRPr="00B80F6C" w:rsidRDefault="00D12CD6" w:rsidP="00B80F6C">
      <w:pPr>
        <w:numPr>
          <w:ilvl w:val="0"/>
          <w:numId w:val="12"/>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LearningApps</w:t>
      </w:r>
      <w:r w:rsidRPr="00B80F6C">
        <w:rPr>
          <w:rFonts w:ascii="Times New Roman" w:eastAsia="Times New Roman" w:hAnsi="Times New Roman" w:cs="Times New Roman"/>
          <w:sz w:val="20"/>
          <w:szCs w:val="20"/>
          <w:lang w:val="kk-KZ" w:eastAsia="ru-RU"/>
        </w:rPr>
        <w:t xml:space="preserve"> – грамматикалық жаттығуларды ойын түрінде ұйымдастыруға мүмкіндік береді.</w:t>
      </w:r>
      <w:r w:rsidR="00AB6D9D" w:rsidRPr="00B80F6C">
        <w:rPr>
          <w:rFonts w:ascii="Times New Roman" w:eastAsia="Times New Roman" w:hAnsi="Times New Roman" w:cs="Times New Roman"/>
          <w:sz w:val="20"/>
          <w:szCs w:val="20"/>
          <w:lang w:val="kk-KZ" w:eastAsia="ru-RU"/>
        </w:rPr>
        <w:t xml:space="preserve"> </w:t>
      </w:r>
    </w:p>
    <w:p w:rsidR="00D12CD6" w:rsidRPr="00B80F6C" w:rsidRDefault="00D12CD6" w:rsidP="00B80F6C">
      <w:pPr>
        <w:numPr>
          <w:ilvl w:val="0"/>
          <w:numId w:val="12"/>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Padlet</w:t>
      </w:r>
      <w:r w:rsidRPr="00B80F6C">
        <w:rPr>
          <w:rFonts w:ascii="Times New Roman" w:eastAsia="Times New Roman" w:hAnsi="Times New Roman" w:cs="Times New Roman"/>
          <w:sz w:val="20"/>
          <w:szCs w:val="20"/>
          <w:lang w:val="kk-KZ" w:eastAsia="ru-RU"/>
        </w:rPr>
        <w:t xml:space="preserve"> – оқушылардың шығармашылық жұмыстарын ортақ тақтада жариялап, пікір алмасуға жағдай жасайды.</w:t>
      </w:r>
      <w:r w:rsidR="00AB6D9D" w:rsidRPr="00B80F6C">
        <w:rPr>
          <w:rFonts w:ascii="Times New Roman" w:eastAsia="Times New Roman" w:hAnsi="Times New Roman" w:cs="Times New Roman"/>
          <w:sz w:val="20"/>
          <w:szCs w:val="20"/>
          <w:lang w:val="kk-KZ" w:eastAsia="ru-RU"/>
        </w:rPr>
        <w:t xml:space="preserve"> </w:t>
      </w:r>
    </w:p>
    <w:p w:rsidR="00D12CD6" w:rsidRPr="00B80F6C" w:rsidRDefault="00D12CD6" w:rsidP="00B80F6C">
      <w:pPr>
        <w:numPr>
          <w:ilvl w:val="0"/>
          <w:numId w:val="12"/>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Nearpod</w:t>
      </w:r>
      <w:r w:rsidRPr="00B80F6C">
        <w:rPr>
          <w:rFonts w:ascii="Times New Roman" w:eastAsia="Times New Roman" w:hAnsi="Times New Roman" w:cs="Times New Roman"/>
          <w:sz w:val="20"/>
          <w:szCs w:val="20"/>
          <w:lang w:val="kk-KZ" w:eastAsia="ru-RU"/>
        </w:rPr>
        <w:t xml:space="preserve"> – сабақта интерактивті презентациялар, викториналар және бейне сабақтарды қолдануға ыңғайлы.</w:t>
      </w:r>
      <w:r w:rsidR="00AB6D9D" w:rsidRPr="00B80F6C">
        <w:rPr>
          <w:rFonts w:ascii="Times New Roman" w:eastAsia="Times New Roman" w:hAnsi="Times New Roman" w:cs="Times New Roman"/>
          <w:sz w:val="20"/>
          <w:szCs w:val="20"/>
          <w:lang w:val="kk-KZ" w:eastAsia="ru-RU"/>
        </w:rPr>
        <w:t xml:space="preserve"> </w:t>
      </w:r>
    </w:p>
    <w:p w:rsidR="00D12CD6" w:rsidRPr="00B80F6C" w:rsidRDefault="00D12CD6" w:rsidP="00B80F6C">
      <w:pPr>
        <w:pStyle w:val="a7"/>
        <w:numPr>
          <w:ilvl w:val="0"/>
          <w:numId w:val="18"/>
        </w:numPr>
        <w:spacing w:after="0" w:line="240" w:lineRule="auto"/>
        <w:ind w:left="0" w:hanging="283"/>
        <w:outlineLvl w:val="2"/>
        <w:rPr>
          <w:rFonts w:ascii="Times New Roman" w:eastAsia="Times New Roman" w:hAnsi="Times New Roman" w:cs="Times New Roman"/>
          <w:b/>
          <w:bCs/>
          <w:sz w:val="20"/>
          <w:szCs w:val="20"/>
          <w:lang w:val="kk-KZ" w:eastAsia="ru-RU"/>
        </w:rPr>
      </w:pPr>
      <w:r w:rsidRPr="00B80F6C">
        <w:rPr>
          <w:rFonts w:ascii="Times New Roman" w:eastAsia="Times New Roman" w:hAnsi="Times New Roman" w:cs="Times New Roman"/>
          <w:b/>
          <w:bCs/>
          <w:sz w:val="20"/>
          <w:szCs w:val="20"/>
          <w:lang w:val="kk-KZ" w:eastAsia="ru-RU"/>
        </w:rPr>
        <w:t>Білімді бағалау және кері байланыс құралдары</w:t>
      </w:r>
      <w:r w:rsidR="00AB6D9D" w:rsidRPr="00B80F6C">
        <w:rPr>
          <w:rFonts w:ascii="Times New Roman" w:eastAsia="Times New Roman" w:hAnsi="Times New Roman" w:cs="Times New Roman"/>
          <w:b/>
          <w:bCs/>
          <w:sz w:val="20"/>
          <w:szCs w:val="20"/>
          <w:lang w:val="kk-KZ" w:eastAsia="ru-RU"/>
        </w:rPr>
        <w:t xml:space="preserve"> </w:t>
      </w:r>
    </w:p>
    <w:p w:rsidR="00D12CD6" w:rsidRPr="00B80F6C" w:rsidRDefault="00D12CD6" w:rsidP="00B80F6C">
      <w:pPr>
        <w:numPr>
          <w:ilvl w:val="0"/>
          <w:numId w:val="13"/>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Kahoot</w:t>
      </w:r>
      <w:r w:rsidRPr="00B80F6C">
        <w:rPr>
          <w:rFonts w:ascii="Times New Roman" w:eastAsia="Times New Roman" w:hAnsi="Times New Roman" w:cs="Times New Roman"/>
          <w:sz w:val="20"/>
          <w:szCs w:val="20"/>
          <w:lang w:val="kk-KZ" w:eastAsia="ru-RU"/>
        </w:rPr>
        <w:t xml:space="preserve"> – жарыс түрінде тест өткізуге мүмкіндік береді, оқушылардың белсенділігін арттырады.</w:t>
      </w:r>
      <w:r w:rsidR="00AB6D9D" w:rsidRPr="00B80F6C">
        <w:rPr>
          <w:rFonts w:ascii="Times New Roman" w:eastAsia="Times New Roman" w:hAnsi="Times New Roman" w:cs="Times New Roman"/>
          <w:sz w:val="20"/>
          <w:szCs w:val="20"/>
          <w:lang w:val="kk-KZ" w:eastAsia="ru-RU"/>
        </w:rPr>
        <w:t xml:space="preserve"> </w:t>
      </w:r>
    </w:p>
    <w:p w:rsidR="00D12CD6" w:rsidRPr="00B80F6C" w:rsidRDefault="00D12CD6" w:rsidP="00B80F6C">
      <w:pPr>
        <w:numPr>
          <w:ilvl w:val="0"/>
          <w:numId w:val="13"/>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Quizizz</w:t>
      </w:r>
      <w:r w:rsidRPr="00B80F6C">
        <w:rPr>
          <w:rFonts w:ascii="Times New Roman" w:eastAsia="Times New Roman" w:hAnsi="Times New Roman" w:cs="Times New Roman"/>
          <w:sz w:val="20"/>
          <w:szCs w:val="20"/>
          <w:lang w:val="kk-KZ" w:eastAsia="ru-RU"/>
        </w:rPr>
        <w:t xml:space="preserve"> – грамматикалық жаттығуларды ойын түрінде орындауға мүмкіндік береді, нәтижесі автоматты түрде шығады.</w:t>
      </w:r>
      <w:r w:rsidR="00AB6D9D" w:rsidRPr="00B80F6C">
        <w:rPr>
          <w:rFonts w:ascii="Times New Roman" w:eastAsia="Times New Roman" w:hAnsi="Times New Roman" w:cs="Times New Roman"/>
          <w:sz w:val="20"/>
          <w:szCs w:val="20"/>
          <w:lang w:val="kk-KZ" w:eastAsia="ru-RU"/>
        </w:rPr>
        <w:t xml:space="preserve"> </w:t>
      </w:r>
    </w:p>
    <w:p w:rsidR="00AB6D9D" w:rsidRPr="00B80F6C" w:rsidRDefault="00D12CD6" w:rsidP="00B80F6C">
      <w:pPr>
        <w:numPr>
          <w:ilvl w:val="0"/>
          <w:numId w:val="13"/>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Mentimeter</w:t>
      </w:r>
      <w:r w:rsidRPr="00B80F6C">
        <w:rPr>
          <w:rFonts w:ascii="Times New Roman" w:eastAsia="Times New Roman" w:hAnsi="Times New Roman" w:cs="Times New Roman"/>
          <w:sz w:val="20"/>
          <w:szCs w:val="20"/>
          <w:lang w:val="kk-KZ" w:eastAsia="ru-RU"/>
        </w:rPr>
        <w:t xml:space="preserve"> – оқушылардың пікірін жинап, талқыла</w:t>
      </w:r>
      <w:r w:rsidR="00AB6D9D" w:rsidRPr="00B80F6C">
        <w:rPr>
          <w:rFonts w:ascii="Times New Roman" w:eastAsia="Times New Roman" w:hAnsi="Times New Roman" w:cs="Times New Roman"/>
          <w:sz w:val="20"/>
          <w:szCs w:val="20"/>
          <w:lang w:val="kk-KZ" w:eastAsia="ru-RU"/>
        </w:rPr>
        <w:t>уға арналған интерактивті құрал.</w:t>
      </w:r>
    </w:p>
    <w:p w:rsidR="00D12CD6" w:rsidRPr="00B80F6C" w:rsidRDefault="00D12CD6" w:rsidP="00B80F6C">
      <w:pPr>
        <w:pStyle w:val="a7"/>
        <w:numPr>
          <w:ilvl w:val="0"/>
          <w:numId w:val="17"/>
        </w:numPr>
        <w:spacing w:after="0" w:line="240" w:lineRule="auto"/>
        <w:ind w:left="0" w:hanging="283"/>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Оқу материалдарын басқару жүйелері</w:t>
      </w:r>
      <w:r w:rsidR="00AB6D9D" w:rsidRPr="00B80F6C">
        <w:rPr>
          <w:rFonts w:ascii="Times New Roman" w:eastAsia="Times New Roman" w:hAnsi="Times New Roman" w:cs="Times New Roman"/>
          <w:b/>
          <w:bCs/>
          <w:sz w:val="20"/>
          <w:szCs w:val="20"/>
          <w:lang w:val="kk-KZ" w:eastAsia="ru-RU"/>
        </w:rPr>
        <w:t xml:space="preserve"> </w:t>
      </w:r>
    </w:p>
    <w:p w:rsidR="00D12CD6" w:rsidRPr="00B80F6C" w:rsidRDefault="00D12CD6" w:rsidP="00B80F6C">
      <w:pPr>
        <w:numPr>
          <w:ilvl w:val="0"/>
          <w:numId w:val="14"/>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Google Classroom</w:t>
      </w:r>
      <w:r w:rsidRPr="00B80F6C">
        <w:rPr>
          <w:rFonts w:ascii="Times New Roman" w:eastAsia="Times New Roman" w:hAnsi="Times New Roman" w:cs="Times New Roman"/>
          <w:sz w:val="20"/>
          <w:szCs w:val="20"/>
          <w:lang w:val="kk-KZ" w:eastAsia="ru-RU"/>
        </w:rPr>
        <w:t xml:space="preserve"> – мұғалімдерге тапсырма беруге, бағалауға және кері байланыс жасауға мүмкіндік береді.</w:t>
      </w:r>
      <w:r w:rsidR="00AB6D9D" w:rsidRPr="00B80F6C">
        <w:rPr>
          <w:rFonts w:ascii="Times New Roman" w:eastAsia="Times New Roman" w:hAnsi="Times New Roman" w:cs="Times New Roman"/>
          <w:sz w:val="20"/>
          <w:szCs w:val="20"/>
          <w:lang w:val="kk-KZ" w:eastAsia="ru-RU"/>
        </w:rPr>
        <w:t xml:space="preserve"> </w:t>
      </w:r>
    </w:p>
    <w:p w:rsidR="00D12CD6" w:rsidRPr="00B80F6C" w:rsidRDefault="00D12CD6" w:rsidP="00B80F6C">
      <w:pPr>
        <w:numPr>
          <w:ilvl w:val="0"/>
          <w:numId w:val="14"/>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Moodle</w:t>
      </w:r>
      <w:r w:rsidRPr="00B80F6C">
        <w:rPr>
          <w:rFonts w:ascii="Times New Roman" w:eastAsia="Times New Roman" w:hAnsi="Times New Roman" w:cs="Times New Roman"/>
          <w:sz w:val="20"/>
          <w:szCs w:val="20"/>
          <w:lang w:val="kk-KZ" w:eastAsia="ru-RU"/>
        </w:rPr>
        <w:t xml:space="preserve"> – оқу материалдарын жүйелеуге, тесттер мен форумдар ұйымдастыруға қолданылады.</w:t>
      </w:r>
      <w:r w:rsidR="00AB6D9D" w:rsidRPr="00B80F6C">
        <w:rPr>
          <w:rFonts w:ascii="Times New Roman" w:eastAsia="Times New Roman" w:hAnsi="Times New Roman" w:cs="Times New Roman"/>
          <w:sz w:val="20"/>
          <w:szCs w:val="20"/>
          <w:lang w:val="kk-KZ" w:eastAsia="ru-RU"/>
        </w:rPr>
        <w:t xml:space="preserve"> </w:t>
      </w:r>
    </w:p>
    <w:p w:rsidR="00AB6D9D" w:rsidRPr="00B80F6C" w:rsidRDefault="00D12CD6" w:rsidP="00B80F6C">
      <w:pPr>
        <w:numPr>
          <w:ilvl w:val="0"/>
          <w:numId w:val="14"/>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Microsoft Teams</w:t>
      </w:r>
      <w:r w:rsidRPr="00B80F6C">
        <w:rPr>
          <w:rFonts w:ascii="Times New Roman" w:eastAsia="Times New Roman" w:hAnsi="Times New Roman" w:cs="Times New Roman"/>
          <w:sz w:val="20"/>
          <w:szCs w:val="20"/>
          <w:lang w:val="kk-KZ" w:eastAsia="ru-RU"/>
        </w:rPr>
        <w:t xml:space="preserve"> – сабақ өткізуге, топтық жобаларға және</w:t>
      </w:r>
      <w:r w:rsidR="00AB6D9D" w:rsidRPr="00B80F6C">
        <w:rPr>
          <w:rFonts w:ascii="Times New Roman" w:eastAsia="Times New Roman" w:hAnsi="Times New Roman" w:cs="Times New Roman"/>
          <w:sz w:val="20"/>
          <w:szCs w:val="20"/>
          <w:lang w:val="kk-KZ" w:eastAsia="ru-RU"/>
        </w:rPr>
        <w:t xml:space="preserve"> онлайн пікірталастарға ыңғайлы.</w:t>
      </w:r>
    </w:p>
    <w:p w:rsidR="00D12CD6" w:rsidRPr="00B80F6C" w:rsidRDefault="00D12CD6" w:rsidP="00B80F6C">
      <w:pPr>
        <w:pStyle w:val="a7"/>
        <w:numPr>
          <w:ilvl w:val="0"/>
          <w:numId w:val="17"/>
        </w:numPr>
        <w:spacing w:after="0" w:line="240" w:lineRule="auto"/>
        <w:ind w:left="0" w:hanging="283"/>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Әдебиет сабақтарына арналған мультимедиа ресурстар</w:t>
      </w:r>
    </w:p>
    <w:p w:rsidR="00D12CD6" w:rsidRPr="00B80F6C" w:rsidRDefault="00D12CD6" w:rsidP="00B80F6C">
      <w:pPr>
        <w:numPr>
          <w:ilvl w:val="0"/>
          <w:numId w:val="15"/>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YouTube EDU</w:t>
      </w:r>
      <w:r w:rsidRPr="00B80F6C">
        <w:rPr>
          <w:rFonts w:ascii="Times New Roman" w:eastAsia="Times New Roman" w:hAnsi="Times New Roman" w:cs="Times New Roman"/>
          <w:sz w:val="20"/>
          <w:szCs w:val="20"/>
          <w:lang w:val="kk-KZ" w:eastAsia="ru-RU"/>
        </w:rPr>
        <w:t xml:space="preserve"> – әдеби шығармалардың бейне қойылымдарын көрсетуге мүмкіндік береді.</w:t>
      </w:r>
      <w:r w:rsidR="00AB6D9D" w:rsidRPr="00B80F6C">
        <w:rPr>
          <w:rFonts w:ascii="Times New Roman" w:eastAsia="Times New Roman" w:hAnsi="Times New Roman" w:cs="Times New Roman"/>
          <w:sz w:val="20"/>
          <w:szCs w:val="20"/>
          <w:lang w:val="kk-KZ" w:eastAsia="ru-RU"/>
        </w:rPr>
        <w:t xml:space="preserve"> </w:t>
      </w:r>
    </w:p>
    <w:p w:rsidR="00D12CD6" w:rsidRPr="00B80F6C" w:rsidRDefault="00D12CD6" w:rsidP="00B80F6C">
      <w:pPr>
        <w:numPr>
          <w:ilvl w:val="0"/>
          <w:numId w:val="15"/>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Audible / Storytel</w:t>
      </w:r>
      <w:r w:rsidRPr="00B80F6C">
        <w:rPr>
          <w:rFonts w:ascii="Times New Roman" w:eastAsia="Times New Roman" w:hAnsi="Times New Roman" w:cs="Times New Roman"/>
          <w:sz w:val="20"/>
          <w:szCs w:val="20"/>
          <w:lang w:val="kk-KZ" w:eastAsia="ru-RU"/>
        </w:rPr>
        <w:t xml:space="preserve"> – аудиокітаптар арқылы оқушылардың қабылдауын жеңілдетеді.</w:t>
      </w:r>
      <w:r w:rsidR="00AB6D9D" w:rsidRPr="00B80F6C">
        <w:rPr>
          <w:rFonts w:ascii="Times New Roman" w:eastAsia="Times New Roman" w:hAnsi="Times New Roman" w:cs="Times New Roman"/>
          <w:sz w:val="20"/>
          <w:szCs w:val="20"/>
          <w:lang w:val="kk-KZ" w:eastAsia="ru-RU"/>
        </w:rPr>
        <w:t xml:space="preserve"> </w:t>
      </w:r>
    </w:p>
    <w:p w:rsidR="00AB6D9D" w:rsidRPr="00B80F6C" w:rsidRDefault="00D12CD6" w:rsidP="00B80F6C">
      <w:pPr>
        <w:numPr>
          <w:ilvl w:val="0"/>
          <w:numId w:val="15"/>
        </w:numPr>
        <w:spacing w:after="0" w:line="240" w:lineRule="auto"/>
        <w:ind w:left="0"/>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b/>
          <w:bCs/>
          <w:sz w:val="20"/>
          <w:szCs w:val="20"/>
          <w:lang w:val="kk-KZ" w:eastAsia="ru-RU"/>
        </w:rPr>
        <w:t>National Digital Library (Қазақстан)</w:t>
      </w:r>
      <w:r w:rsidRPr="00B80F6C">
        <w:rPr>
          <w:rFonts w:ascii="Times New Roman" w:eastAsia="Times New Roman" w:hAnsi="Times New Roman" w:cs="Times New Roman"/>
          <w:sz w:val="20"/>
          <w:szCs w:val="20"/>
          <w:lang w:val="kk-KZ" w:eastAsia="ru-RU"/>
        </w:rPr>
        <w:t xml:space="preserve"> – қазақ әдебиеті бойынша электронды кітаптар мен деректерді ұсынады.</w:t>
      </w:r>
      <w:r w:rsidR="00AB6D9D" w:rsidRPr="00B80F6C">
        <w:rPr>
          <w:rFonts w:ascii="Times New Roman" w:eastAsia="Times New Roman" w:hAnsi="Times New Roman" w:cs="Times New Roman"/>
          <w:sz w:val="20"/>
          <w:szCs w:val="20"/>
          <w:lang w:val="kk-KZ" w:eastAsia="ru-RU"/>
        </w:rPr>
        <w:t xml:space="preserve">  </w:t>
      </w:r>
    </w:p>
    <w:p w:rsidR="00AB6D9D" w:rsidRPr="00B80F6C" w:rsidRDefault="00AB6D9D" w:rsidP="00B80F6C">
      <w:pPr>
        <w:spacing w:after="0" w:line="240" w:lineRule="auto"/>
        <w:ind w:firstLine="567"/>
        <w:rPr>
          <w:rFonts w:ascii="Times New Roman" w:eastAsia="Times New Roman" w:hAnsi="Times New Roman" w:cs="Times New Roman"/>
          <w:b/>
          <w:bCs/>
          <w:sz w:val="20"/>
          <w:szCs w:val="20"/>
          <w:lang w:val="kk-KZ" w:eastAsia="ru-RU"/>
        </w:rPr>
      </w:pPr>
    </w:p>
    <w:p w:rsidR="00D12CD6" w:rsidRPr="00B80F6C" w:rsidRDefault="00D12CD6" w:rsidP="00B80F6C">
      <w:pPr>
        <w:spacing w:after="0" w:line="240" w:lineRule="auto"/>
        <w:ind w:firstLine="567"/>
        <w:rPr>
          <w:rFonts w:ascii="Times New Roman" w:eastAsia="Times New Roman" w:hAnsi="Times New Roman" w:cs="Times New Roman"/>
          <w:sz w:val="20"/>
          <w:szCs w:val="20"/>
          <w:lang w:val="kk-KZ" w:eastAsia="ru-RU"/>
        </w:rPr>
      </w:pPr>
      <w:r w:rsidRPr="00B80F6C">
        <w:rPr>
          <w:rFonts w:ascii="Times New Roman" w:hAnsi="Times New Roman" w:cs="Times New Roman"/>
          <w:sz w:val="20"/>
          <w:szCs w:val="20"/>
          <w:lang w:val="kk-KZ"/>
        </w:rPr>
        <w:t>Қорытындылай келе, қазақ тілі сабақтарында цифрлық платформаларды қолдану – оқушылардың тілдік құзырет</w:t>
      </w:r>
      <w:r w:rsidR="00AB6D9D" w:rsidRPr="00B80F6C">
        <w:rPr>
          <w:rFonts w:ascii="Times New Roman" w:hAnsi="Times New Roman" w:cs="Times New Roman"/>
          <w:sz w:val="20"/>
          <w:szCs w:val="20"/>
          <w:lang w:val="kk-KZ"/>
        </w:rPr>
        <w:t xml:space="preserve">тілігін арттырудың тиімді жолы. </w:t>
      </w:r>
      <w:r w:rsidRPr="00B80F6C">
        <w:rPr>
          <w:rFonts w:ascii="Times New Roman" w:hAnsi="Times New Roman" w:cs="Times New Roman"/>
          <w:sz w:val="20"/>
          <w:szCs w:val="20"/>
          <w:lang w:val="kk-KZ"/>
        </w:rPr>
        <w:t xml:space="preserve">Бұл әдіс олардың грамматикалық білімін тереңдетіп, сөздік </w:t>
      </w:r>
      <w:r w:rsidRPr="00B80F6C">
        <w:rPr>
          <w:rFonts w:ascii="Times New Roman" w:hAnsi="Times New Roman" w:cs="Times New Roman"/>
          <w:sz w:val="20"/>
          <w:szCs w:val="20"/>
          <w:lang w:val="kk-KZ"/>
        </w:rPr>
        <w:lastRenderedPageBreak/>
        <w:t>қорын байытып қана қоймай, сыни ойлауын, ақпараттық сауаттылығын және шығармашылық қаб</w:t>
      </w:r>
      <w:r w:rsidR="00AB6D9D" w:rsidRPr="00B80F6C">
        <w:rPr>
          <w:rFonts w:ascii="Times New Roman" w:hAnsi="Times New Roman" w:cs="Times New Roman"/>
          <w:sz w:val="20"/>
          <w:szCs w:val="20"/>
          <w:lang w:val="kk-KZ"/>
        </w:rPr>
        <w:t xml:space="preserve">ілеттерін дамытуға ықпал етеді. </w:t>
      </w:r>
      <w:r w:rsidRPr="00B80F6C">
        <w:rPr>
          <w:rFonts w:ascii="Times New Roman" w:hAnsi="Times New Roman" w:cs="Times New Roman"/>
          <w:sz w:val="20"/>
          <w:szCs w:val="20"/>
          <w:lang w:val="kk-KZ"/>
        </w:rPr>
        <w:t>Цифрлық технологияларды меңгерген оқушы – заманауи қоғамның белсенді мүшесі болуға дайын тұлға.</w:t>
      </w:r>
    </w:p>
    <w:p w:rsidR="00AB6D9D" w:rsidRPr="00B80F6C" w:rsidRDefault="00AB6D9D" w:rsidP="00B80F6C">
      <w:pPr>
        <w:pStyle w:val="a3"/>
        <w:spacing w:before="0" w:beforeAutospacing="0" w:after="0" w:afterAutospacing="0"/>
        <w:rPr>
          <w:b/>
          <w:sz w:val="20"/>
          <w:szCs w:val="20"/>
          <w:lang w:val="kk-KZ"/>
        </w:rPr>
      </w:pPr>
      <w:r w:rsidRPr="00B80F6C">
        <w:rPr>
          <w:b/>
          <w:sz w:val="20"/>
          <w:szCs w:val="20"/>
          <w:lang w:val="kk-KZ"/>
        </w:rPr>
        <w:t>Қолданылған әдебиеттер тізімі:</w:t>
      </w:r>
    </w:p>
    <w:p w:rsidR="00AB6D9D" w:rsidRPr="00B80F6C" w:rsidRDefault="00AB6D9D" w:rsidP="00B80F6C">
      <w:pPr>
        <w:pStyle w:val="a3"/>
        <w:numPr>
          <w:ilvl w:val="0"/>
          <w:numId w:val="19"/>
        </w:numPr>
        <w:spacing w:before="0" w:beforeAutospacing="0" w:after="0" w:afterAutospacing="0"/>
        <w:ind w:left="0" w:hanging="284"/>
        <w:rPr>
          <w:sz w:val="20"/>
          <w:szCs w:val="20"/>
          <w:lang w:val="kk-KZ"/>
        </w:rPr>
      </w:pPr>
      <w:r w:rsidRPr="00B80F6C">
        <w:rPr>
          <w:sz w:val="20"/>
          <w:szCs w:val="20"/>
          <w:lang w:val="kk-KZ"/>
        </w:rPr>
        <w:t>Әбдіғаппарова, Г. «</w:t>
      </w:r>
      <w:r w:rsidRPr="00B80F6C">
        <w:rPr>
          <w:iCs/>
          <w:sz w:val="20"/>
          <w:szCs w:val="20"/>
          <w:lang w:val="kk-KZ"/>
        </w:rPr>
        <w:t>Қазақ тілін оқыту әдістемесі».</w:t>
      </w:r>
      <w:r w:rsidRPr="00B80F6C">
        <w:rPr>
          <w:sz w:val="20"/>
          <w:szCs w:val="20"/>
          <w:lang w:val="kk-KZ"/>
        </w:rPr>
        <w:t xml:space="preserve"> – Алматы: Қазақ университеті, 2018.</w:t>
      </w:r>
    </w:p>
    <w:p w:rsidR="00C02107" w:rsidRPr="00B80F6C" w:rsidRDefault="00AB6D9D" w:rsidP="00B80F6C">
      <w:pPr>
        <w:pStyle w:val="a7"/>
        <w:numPr>
          <w:ilvl w:val="0"/>
          <w:numId w:val="19"/>
        </w:numPr>
        <w:spacing w:after="0" w:line="240" w:lineRule="auto"/>
        <w:ind w:left="0" w:hanging="284"/>
        <w:rPr>
          <w:rFonts w:ascii="Times New Roman" w:eastAsia="Times New Roman" w:hAnsi="Times New Roman" w:cs="Times New Roman"/>
          <w:sz w:val="20"/>
          <w:szCs w:val="20"/>
          <w:lang w:val="kk-KZ" w:eastAsia="ru-RU"/>
        </w:rPr>
      </w:pPr>
      <w:r w:rsidRPr="00B80F6C">
        <w:rPr>
          <w:rFonts w:ascii="Times New Roman" w:eastAsia="Times New Roman" w:hAnsi="Times New Roman" w:cs="Times New Roman"/>
          <w:sz w:val="20"/>
          <w:szCs w:val="20"/>
          <w:lang w:val="kk-KZ" w:eastAsia="ru-RU"/>
        </w:rPr>
        <w:t>Жұбанова, М. «</w:t>
      </w:r>
      <w:r w:rsidRPr="00B80F6C">
        <w:rPr>
          <w:rFonts w:ascii="Times New Roman" w:eastAsia="Times New Roman" w:hAnsi="Times New Roman" w:cs="Times New Roman"/>
          <w:iCs/>
          <w:sz w:val="20"/>
          <w:szCs w:val="20"/>
          <w:lang w:val="kk-KZ" w:eastAsia="ru-RU"/>
        </w:rPr>
        <w:t>Қазақ тілін оқытудағы инновациялық технологиялар».</w:t>
      </w:r>
      <w:r w:rsidRPr="00B80F6C">
        <w:rPr>
          <w:rFonts w:ascii="Times New Roman" w:eastAsia="Times New Roman" w:hAnsi="Times New Roman" w:cs="Times New Roman"/>
          <w:sz w:val="20"/>
          <w:szCs w:val="20"/>
          <w:lang w:val="kk-KZ" w:eastAsia="ru-RU"/>
        </w:rPr>
        <w:t xml:space="preserve"> – Астана: Фолиант, 2020.</w:t>
      </w:r>
    </w:p>
    <w:sectPr w:rsidR="00C02107" w:rsidRPr="00B80F6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69F" w:rsidRDefault="0047769F" w:rsidP="0047769F">
      <w:pPr>
        <w:spacing w:after="0" w:line="240" w:lineRule="auto"/>
      </w:pPr>
      <w:r>
        <w:separator/>
      </w:r>
    </w:p>
  </w:endnote>
  <w:endnote w:type="continuationSeparator" w:id="0">
    <w:p w:rsidR="0047769F" w:rsidRDefault="0047769F" w:rsidP="00477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69F" w:rsidRDefault="0047769F" w:rsidP="0047769F">
      <w:pPr>
        <w:spacing w:after="0" w:line="240" w:lineRule="auto"/>
      </w:pPr>
      <w:r>
        <w:separator/>
      </w:r>
    </w:p>
  </w:footnote>
  <w:footnote w:type="continuationSeparator" w:id="0">
    <w:p w:rsidR="0047769F" w:rsidRDefault="0047769F" w:rsidP="0047769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89"/>
    <w:multiLevelType w:val="multilevel"/>
    <w:tmpl w:val="E810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2A45BA"/>
    <w:multiLevelType w:val="multilevel"/>
    <w:tmpl w:val="451EE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496C5C"/>
    <w:multiLevelType w:val="multilevel"/>
    <w:tmpl w:val="A5E4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5B31"/>
    <w:multiLevelType w:val="hybridMultilevel"/>
    <w:tmpl w:val="7C64A1EA"/>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F497B8E"/>
    <w:multiLevelType w:val="multilevel"/>
    <w:tmpl w:val="8BBC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08F4890"/>
    <w:multiLevelType w:val="hybridMultilevel"/>
    <w:tmpl w:val="21AC4EBC"/>
    <w:lvl w:ilvl="0" w:tplc="E424C3CE">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2B07534"/>
    <w:multiLevelType w:val="multilevel"/>
    <w:tmpl w:val="5704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86299B"/>
    <w:multiLevelType w:val="hybridMultilevel"/>
    <w:tmpl w:val="F566D7DE"/>
    <w:lvl w:ilvl="0" w:tplc="E424C3CE">
      <w:start w:val="1"/>
      <w:numFmt w:val="bullet"/>
      <w:lvlText w:val=""/>
      <w:lvlJc w:val="left"/>
      <w:pPr>
        <w:ind w:left="1080" w:hanging="360"/>
      </w:pPr>
      <w:rPr>
        <w:rFonts w:ascii="Wingdings" w:hAnsi="Wingdings" w:hint="default"/>
        <w:b/>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28FB5958"/>
    <w:multiLevelType w:val="multilevel"/>
    <w:tmpl w:val="7A64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BA51131"/>
    <w:multiLevelType w:val="multilevel"/>
    <w:tmpl w:val="7C0A0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0136B3"/>
    <w:multiLevelType w:val="multilevel"/>
    <w:tmpl w:val="7A8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9856CDF"/>
    <w:multiLevelType w:val="multilevel"/>
    <w:tmpl w:val="F0FA3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CD0547"/>
    <w:multiLevelType w:val="multilevel"/>
    <w:tmpl w:val="3FB68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EB82BF2"/>
    <w:multiLevelType w:val="multilevel"/>
    <w:tmpl w:val="18003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6D27BF2"/>
    <w:multiLevelType w:val="hybridMultilevel"/>
    <w:tmpl w:val="7E74C5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97B15D4"/>
    <w:multiLevelType w:val="hybridMultilevel"/>
    <w:tmpl w:val="1B1433FA"/>
    <w:lvl w:ilvl="0" w:tplc="0419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7E590A"/>
    <w:multiLevelType w:val="multilevel"/>
    <w:tmpl w:val="E1D64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B72BD2"/>
    <w:multiLevelType w:val="hybridMultilevel"/>
    <w:tmpl w:val="8530EF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A81826"/>
    <w:multiLevelType w:val="multilevel"/>
    <w:tmpl w:val="4A7CE0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5"/>
  </w:num>
  <w:num w:numId="4">
    <w:abstractNumId w:val="18"/>
  </w:num>
  <w:num w:numId="5">
    <w:abstractNumId w:val="1"/>
  </w:num>
  <w:num w:numId="6">
    <w:abstractNumId w:val="0"/>
  </w:num>
  <w:num w:numId="7">
    <w:abstractNumId w:val="8"/>
  </w:num>
  <w:num w:numId="8">
    <w:abstractNumId w:val="4"/>
  </w:num>
  <w:num w:numId="9">
    <w:abstractNumId w:val="10"/>
  </w:num>
  <w:num w:numId="10">
    <w:abstractNumId w:val="9"/>
  </w:num>
  <w:num w:numId="11">
    <w:abstractNumId w:val="17"/>
  </w:num>
  <w:num w:numId="12">
    <w:abstractNumId w:val="12"/>
  </w:num>
  <w:num w:numId="13">
    <w:abstractNumId w:val="11"/>
  </w:num>
  <w:num w:numId="14">
    <w:abstractNumId w:val="13"/>
  </w:num>
  <w:num w:numId="15">
    <w:abstractNumId w:val="6"/>
  </w:num>
  <w:num w:numId="16">
    <w:abstractNumId w:val="5"/>
  </w:num>
  <w:num w:numId="17">
    <w:abstractNumId w:val="7"/>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A93"/>
    <w:rsid w:val="00237A93"/>
    <w:rsid w:val="00323DD0"/>
    <w:rsid w:val="0038138D"/>
    <w:rsid w:val="00415CBF"/>
    <w:rsid w:val="0047769F"/>
    <w:rsid w:val="005B49B1"/>
    <w:rsid w:val="007A491F"/>
    <w:rsid w:val="007E57B0"/>
    <w:rsid w:val="0090766E"/>
    <w:rsid w:val="00AB6D9D"/>
    <w:rsid w:val="00B80F6C"/>
    <w:rsid w:val="00C02107"/>
    <w:rsid w:val="00C73B9C"/>
    <w:rsid w:val="00D12CD6"/>
    <w:rsid w:val="00DE3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 w:type="paragraph" w:styleId="a8">
    <w:name w:val="header"/>
    <w:basedOn w:val="a"/>
    <w:link w:val="a9"/>
    <w:uiPriority w:val="99"/>
    <w:unhideWhenUsed/>
    <w:rsid w:val="004776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769F"/>
  </w:style>
  <w:style w:type="paragraph" w:styleId="aa">
    <w:name w:val="footer"/>
    <w:basedOn w:val="a"/>
    <w:link w:val="ab"/>
    <w:uiPriority w:val="99"/>
    <w:unhideWhenUsed/>
    <w:rsid w:val="004776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76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73B9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37A9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37A9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37A9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37A9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237A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37A93"/>
    <w:rPr>
      <w:b/>
      <w:bCs/>
    </w:rPr>
  </w:style>
  <w:style w:type="character" w:styleId="a5">
    <w:name w:val="Emphasis"/>
    <w:basedOn w:val="a0"/>
    <w:uiPriority w:val="20"/>
    <w:qFormat/>
    <w:rsid w:val="00237A93"/>
    <w:rPr>
      <w:i/>
      <w:iCs/>
    </w:rPr>
  </w:style>
  <w:style w:type="character" w:customStyle="1" w:styleId="10">
    <w:name w:val="Заголовок 1 Знак"/>
    <w:basedOn w:val="a0"/>
    <w:link w:val="1"/>
    <w:uiPriority w:val="9"/>
    <w:rsid w:val="00C73B9C"/>
    <w:rPr>
      <w:rFonts w:asciiTheme="majorHAnsi" w:eastAsiaTheme="majorEastAsia" w:hAnsiTheme="majorHAnsi" w:cstheme="majorBidi"/>
      <w:b/>
      <w:bCs/>
      <w:color w:val="365F91" w:themeColor="accent1" w:themeShade="BF"/>
      <w:sz w:val="28"/>
      <w:szCs w:val="28"/>
    </w:rPr>
  </w:style>
  <w:style w:type="character" w:styleId="a6">
    <w:name w:val="Hyperlink"/>
    <w:basedOn w:val="a0"/>
    <w:uiPriority w:val="99"/>
    <w:semiHidden/>
    <w:unhideWhenUsed/>
    <w:rsid w:val="00D12CD6"/>
    <w:rPr>
      <w:color w:val="0000FF"/>
      <w:u w:val="single"/>
    </w:rPr>
  </w:style>
  <w:style w:type="paragraph" w:styleId="a7">
    <w:name w:val="List Paragraph"/>
    <w:basedOn w:val="a"/>
    <w:uiPriority w:val="34"/>
    <w:qFormat/>
    <w:rsid w:val="00AB6D9D"/>
    <w:pPr>
      <w:ind w:left="720"/>
      <w:contextualSpacing/>
    </w:pPr>
  </w:style>
  <w:style w:type="paragraph" w:styleId="a8">
    <w:name w:val="header"/>
    <w:basedOn w:val="a"/>
    <w:link w:val="a9"/>
    <w:uiPriority w:val="99"/>
    <w:unhideWhenUsed/>
    <w:rsid w:val="0047769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7769F"/>
  </w:style>
  <w:style w:type="paragraph" w:styleId="aa">
    <w:name w:val="footer"/>
    <w:basedOn w:val="a"/>
    <w:link w:val="ab"/>
    <w:uiPriority w:val="99"/>
    <w:unhideWhenUsed/>
    <w:rsid w:val="0047769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776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401">
      <w:bodyDiv w:val="1"/>
      <w:marLeft w:val="0"/>
      <w:marRight w:val="0"/>
      <w:marTop w:val="0"/>
      <w:marBottom w:val="0"/>
      <w:divBdr>
        <w:top w:val="none" w:sz="0" w:space="0" w:color="auto"/>
        <w:left w:val="none" w:sz="0" w:space="0" w:color="auto"/>
        <w:bottom w:val="none" w:sz="0" w:space="0" w:color="auto"/>
        <w:right w:val="none" w:sz="0" w:space="0" w:color="auto"/>
      </w:divBdr>
    </w:div>
    <w:div w:id="151415412">
      <w:bodyDiv w:val="1"/>
      <w:marLeft w:val="0"/>
      <w:marRight w:val="0"/>
      <w:marTop w:val="0"/>
      <w:marBottom w:val="0"/>
      <w:divBdr>
        <w:top w:val="none" w:sz="0" w:space="0" w:color="auto"/>
        <w:left w:val="none" w:sz="0" w:space="0" w:color="auto"/>
        <w:bottom w:val="none" w:sz="0" w:space="0" w:color="auto"/>
        <w:right w:val="none" w:sz="0" w:space="0" w:color="auto"/>
      </w:divBdr>
    </w:div>
    <w:div w:id="185797787">
      <w:bodyDiv w:val="1"/>
      <w:marLeft w:val="0"/>
      <w:marRight w:val="0"/>
      <w:marTop w:val="0"/>
      <w:marBottom w:val="0"/>
      <w:divBdr>
        <w:top w:val="none" w:sz="0" w:space="0" w:color="auto"/>
        <w:left w:val="none" w:sz="0" w:space="0" w:color="auto"/>
        <w:bottom w:val="none" w:sz="0" w:space="0" w:color="auto"/>
        <w:right w:val="none" w:sz="0" w:space="0" w:color="auto"/>
      </w:divBdr>
    </w:div>
    <w:div w:id="528642089">
      <w:bodyDiv w:val="1"/>
      <w:marLeft w:val="0"/>
      <w:marRight w:val="0"/>
      <w:marTop w:val="0"/>
      <w:marBottom w:val="0"/>
      <w:divBdr>
        <w:top w:val="none" w:sz="0" w:space="0" w:color="auto"/>
        <w:left w:val="none" w:sz="0" w:space="0" w:color="auto"/>
        <w:bottom w:val="none" w:sz="0" w:space="0" w:color="auto"/>
        <w:right w:val="none" w:sz="0" w:space="0" w:color="auto"/>
      </w:divBdr>
    </w:div>
    <w:div w:id="841815181">
      <w:bodyDiv w:val="1"/>
      <w:marLeft w:val="0"/>
      <w:marRight w:val="0"/>
      <w:marTop w:val="0"/>
      <w:marBottom w:val="0"/>
      <w:divBdr>
        <w:top w:val="none" w:sz="0" w:space="0" w:color="auto"/>
        <w:left w:val="none" w:sz="0" w:space="0" w:color="auto"/>
        <w:bottom w:val="none" w:sz="0" w:space="0" w:color="auto"/>
        <w:right w:val="none" w:sz="0" w:space="0" w:color="auto"/>
      </w:divBdr>
    </w:div>
    <w:div w:id="1434474087">
      <w:bodyDiv w:val="1"/>
      <w:marLeft w:val="0"/>
      <w:marRight w:val="0"/>
      <w:marTop w:val="0"/>
      <w:marBottom w:val="0"/>
      <w:divBdr>
        <w:top w:val="none" w:sz="0" w:space="0" w:color="auto"/>
        <w:left w:val="none" w:sz="0" w:space="0" w:color="auto"/>
        <w:bottom w:val="none" w:sz="0" w:space="0" w:color="auto"/>
        <w:right w:val="none" w:sz="0" w:space="0" w:color="auto"/>
      </w:divBdr>
    </w:div>
    <w:div w:id="1554580977">
      <w:bodyDiv w:val="1"/>
      <w:marLeft w:val="0"/>
      <w:marRight w:val="0"/>
      <w:marTop w:val="0"/>
      <w:marBottom w:val="0"/>
      <w:divBdr>
        <w:top w:val="none" w:sz="0" w:space="0" w:color="auto"/>
        <w:left w:val="none" w:sz="0" w:space="0" w:color="auto"/>
        <w:bottom w:val="none" w:sz="0" w:space="0" w:color="auto"/>
        <w:right w:val="none" w:sz="0" w:space="0" w:color="auto"/>
      </w:divBdr>
    </w:div>
    <w:div w:id="1881042615">
      <w:bodyDiv w:val="1"/>
      <w:marLeft w:val="0"/>
      <w:marRight w:val="0"/>
      <w:marTop w:val="0"/>
      <w:marBottom w:val="0"/>
      <w:divBdr>
        <w:top w:val="none" w:sz="0" w:space="0" w:color="auto"/>
        <w:left w:val="none" w:sz="0" w:space="0" w:color="auto"/>
        <w:bottom w:val="none" w:sz="0" w:space="0" w:color="auto"/>
        <w:right w:val="none" w:sz="0" w:space="0" w:color="auto"/>
      </w:divBdr>
    </w:div>
    <w:div w:id="1912036278">
      <w:bodyDiv w:val="1"/>
      <w:marLeft w:val="0"/>
      <w:marRight w:val="0"/>
      <w:marTop w:val="0"/>
      <w:marBottom w:val="0"/>
      <w:divBdr>
        <w:top w:val="none" w:sz="0" w:space="0" w:color="auto"/>
        <w:left w:val="none" w:sz="0" w:space="0" w:color="auto"/>
        <w:bottom w:val="none" w:sz="0" w:space="0" w:color="auto"/>
        <w:right w:val="none" w:sz="0" w:space="0" w:color="auto"/>
      </w:divBdr>
    </w:div>
    <w:div w:id="1934821359">
      <w:bodyDiv w:val="1"/>
      <w:marLeft w:val="0"/>
      <w:marRight w:val="0"/>
      <w:marTop w:val="0"/>
      <w:marBottom w:val="0"/>
      <w:divBdr>
        <w:top w:val="none" w:sz="0" w:space="0" w:color="auto"/>
        <w:left w:val="none" w:sz="0" w:space="0" w:color="auto"/>
        <w:bottom w:val="none" w:sz="0" w:space="0" w:color="auto"/>
        <w:right w:val="none" w:sz="0" w:space="0" w:color="auto"/>
      </w:divBdr>
    </w:div>
    <w:div w:id="194630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702</Words>
  <Characters>4004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62.5</dc:creator>
  <cp:lastModifiedBy>Malyka</cp:lastModifiedBy>
  <cp:revision>6</cp:revision>
  <dcterms:created xsi:type="dcterms:W3CDTF">2025-11-08T14:25:00Z</dcterms:created>
  <dcterms:modified xsi:type="dcterms:W3CDTF">2025-11-17T06:36:00Z</dcterms:modified>
</cp:coreProperties>
</file>